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5EAD5147" w:rsidR="00AF327F" w:rsidRPr="00663455" w:rsidRDefault="00663455" w:rsidP="002E558A">
      <w:pPr>
        <w:ind w:left="2832" w:firstLine="708"/>
        <w:rPr>
          <w:u w:val="single"/>
          <w:lang w:val="en-GB"/>
        </w:rPr>
      </w:pPr>
      <w:r w:rsidRPr="00663455">
        <w:rPr>
          <w:u w:val="single"/>
          <w:lang w:val="en-GB"/>
        </w:rPr>
        <w:t>Tender document</w:t>
      </w:r>
    </w:p>
    <w:p w14:paraId="58E2D18E" w14:textId="56CA69B8" w:rsidR="00AF327F" w:rsidRPr="00663455" w:rsidRDefault="00663455" w:rsidP="00AF327F">
      <w:pPr>
        <w:jc w:val="center"/>
        <w:rPr>
          <w:u w:val="single"/>
          <w:lang w:val="en-GB"/>
        </w:rPr>
      </w:pPr>
      <w:r w:rsidRPr="00663455">
        <w:rPr>
          <w:u w:val="single"/>
          <w:lang w:val="en-GB"/>
        </w:rPr>
        <w:t>Fall arrest lifeline</w:t>
      </w:r>
    </w:p>
    <w:p w14:paraId="38F3CD6B" w14:textId="2F7BBACD" w:rsidR="00CB0A79" w:rsidRPr="00663455" w:rsidRDefault="00CB0A79">
      <w:pPr>
        <w:rPr>
          <w:b/>
          <w:lang w:val="en-GB"/>
        </w:rPr>
      </w:pPr>
      <w:r w:rsidRPr="00663455">
        <w:rPr>
          <w:b/>
          <w:lang w:val="en-GB"/>
        </w:rPr>
        <w:t xml:space="preserve">Pos. </w:t>
      </w:r>
      <w:proofErr w:type="gramStart"/>
      <w:r w:rsidRPr="00663455">
        <w:rPr>
          <w:b/>
          <w:lang w:val="en-GB"/>
        </w:rPr>
        <w:t>XX.XXX :</w:t>
      </w:r>
      <w:proofErr w:type="gramEnd"/>
      <w:r w:rsidRPr="00663455">
        <w:rPr>
          <w:b/>
          <w:lang w:val="en-GB"/>
        </w:rPr>
        <w:t xml:space="preserve"> </w:t>
      </w:r>
      <w:r w:rsidR="00663455" w:rsidRPr="00663455">
        <w:rPr>
          <w:b/>
          <w:lang w:val="en-GB"/>
        </w:rPr>
        <w:t xml:space="preserve">Fall Arrest Rail </w:t>
      </w:r>
    </w:p>
    <w:p w14:paraId="5BAE84C6" w14:textId="05E69D44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</w:t>
      </w: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fall arrest lifeline co</w:t>
      </w:r>
      <w:r>
        <w:rPr>
          <w:lang w:val="en-GB"/>
        </w:rPr>
        <w:t xml:space="preserve">mplies </w:t>
      </w:r>
      <w:r w:rsidRPr="00663455">
        <w:rPr>
          <w:lang w:val="en-GB"/>
        </w:rPr>
        <w:t>to standard EN795: 2012 Type D and to technical specification TS16415: 2013. The rail can be used by 2 to 4 users simultaneously between two supports.</w:t>
      </w:r>
    </w:p>
    <w:p w14:paraId="46C0B54F" w14:textId="24C74345" w:rsid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rail is ATEX category 2 certified for </w:t>
      </w:r>
      <w:r w:rsidR="00FA3153">
        <w:rPr>
          <w:lang w:val="en-GB"/>
        </w:rPr>
        <w:t xml:space="preserve">explosive atmospheres in </w:t>
      </w:r>
      <w:r w:rsidRPr="00663455">
        <w:rPr>
          <w:lang w:val="en-GB"/>
        </w:rPr>
        <w:t>industrial and petrochemical applications.</w:t>
      </w:r>
      <w:r w:rsidRPr="00663455">
        <w:rPr>
          <w:lang w:val="en-GB"/>
        </w:rPr>
        <w:t xml:space="preserve"> </w:t>
      </w:r>
    </w:p>
    <w:p w14:paraId="315A215F" w14:textId="1FA24050" w:rsidR="00411E9F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</w:t>
      </w: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rail is ideal for intensive configurations (</w:t>
      </w:r>
      <w:proofErr w:type="spellStart"/>
      <w:r w:rsidRPr="00663455">
        <w:rPr>
          <w:lang w:val="en-GB"/>
        </w:rPr>
        <w:t>eg</w:t>
      </w:r>
      <w:proofErr w:type="spellEnd"/>
      <w:r w:rsidRPr="00663455">
        <w:rPr>
          <w:lang w:val="en-GB"/>
        </w:rPr>
        <w:t xml:space="preserve"> unloading docks) and configurations where there is a large distance between the rail and the user.</w:t>
      </w:r>
      <w:r w:rsidR="00411E9F" w:rsidRPr="00663455">
        <w:rPr>
          <w:lang w:val="en-GB"/>
        </w:rPr>
        <w:t xml:space="preserve"> </w:t>
      </w:r>
      <w:r w:rsidRPr="00663455">
        <w:rPr>
          <w:lang w:val="en-GB"/>
        </w:rPr>
        <w:t xml:space="preserve">The </w:t>
      </w: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rail is always installed on the ceiling, in order to </w:t>
      </w:r>
      <w:r>
        <w:rPr>
          <w:lang w:val="en-GB"/>
        </w:rPr>
        <w:t xml:space="preserve">reduce the fall distance.  </w:t>
      </w:r>
    </w:p>
    <w:p w14:paraId="11741DD8" w14:textId="049094B5" w:rsidR="00663455" w:rsidRPr="00663455" w:rsidRDefault="00663455" w:rsidP="001C3E14">
      <w:pPr>
        <w:rPr>
          <w:lang w:val="en-GB"/>
        </w:rPr>
      </w:pPr>
      <w:r w:rsidRPr="00663455">
        <w:rPr>
          <w:lang w:val="en-GB"/>
        </w:rPr>
        <w:t xml:space="preserve">The rail is made of 6060 </w:t>
      </w:r>
      <w:r w:rsidR="00FA3153">
        <w:rPr>
          <w:lang w:val="en-GB"/>
        </w:rPr>
        <w:t xml:space="preserve">grade aluminium. The surface is </w:t>
      </w:r>
      <w:r w:rsidRPr="00663455">
        <w:rPr>
          <w:lang w:val="en-GB"/>
        </w:rPr>
        <w:t xml:space="preserve">powder coated RAL7040 </w:t>
      </w:r>
      <w:proofErr w:type="spellStart"/>
      <w:r w:rsidRPr="00663455">
        <w:rPr>
          <w:lang w:val="en-GB"/>
        </w:rPr>
        <w:t>Qualicoat</w:t>
      </w:r>
      <w:proofErr w:type="spellEnd"/>
      <w:r w:rsidRPr="00663455">
        <w:rPr>
          <w:lang w:val="en-GB"/>
        </w:rPr>
        <w:t xml:space="preserve"> class 1 category 3. Thanks to the surface treatment, the rail can be installed in a marine environment. The rail elements are linked by high-strength 6062 alumin</w:t>
      </w:r>
      <w:r>
        <w:rPr>
          <w:lang w:val="en-GB"/>
        </w:rPr>
        <w:t>i</w:t>
      </w:r>
      <w:r w:rsidRPr="00663455">
        <w:rPr>
          <w:lang w:val="en-GB"/>
        </w:rPr>
        <w:t>um junctions. These junctions are riveted to prevent loosening.</w:t>
      </w:r>
    </w:p>
    <w:p w14:paraId="625C7C56" w14:textId="77777777" w:rsidR="00663455" w:rsidRDefault="00663455" w:rsidP="007F3FBC">
      <w:pPr>
        <w:spacing w:after="0"/>
        <w:rPr>
          <w:lang w:val="en-GB"/>
        </w:rPr>
      </w:pPr>
      <w:r w:rsidRPr="00663455">
        <w:rPr>
          <w:lang w:val="en-GB"/>
        </w:rPr>
        <w:t>At each end of the rail is installed a fixed or retractable end stop.</w:t>
      </w:r>
    </w:p>
    <w:p w14:paraId="4EC01859" w14:textId="77777777" w:rsidR="00663455" w:rsidRDefault="00663455" w:rsidP="007F3FBC">
      <w:pPr>
        <w:spacing w:after="0"/>
        <w:rPr>
          <w:lang w:val="en-GB"/>
        </w:rPr>
      </w:pPr>
    </w:p>
    <w:p w14:paraId="009CE843" w14:textId="7406114C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rail is certified for a </w:t>
      </w:r>
      <w:r w:rsidR="00A22697">
        <w:rPr>
          <w:lang w:val="en-GB"/>
        </w:rPr>
        <w:t>span</w:t>
      </w:r>
      <w:r w:rsidRPr="00663455">
        <w:rPr>
          <w:lang w:val="en-GB"/>
        </w:rPr>
        <w:t xml:space="preserve"> of 6000mm</w:t>
      </w:r>
      <w:r w:rsidR="00FA3153">
        <w:rPr>
          <w:lang w:val="en-GB"/>
        </w:rPr>
        <w:t xml:space="preserve"> between brackets</w:t>
      </w:r>
      <w:r w:rsidRPr="00663455">
        <w:rPr>
          <w:lang w:val="en-GB"/>
        </w:rPr>
        <w:t>.</w:t>
      </w:r>
    </w:p>
    <w:p w14:paraId="1E86F675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>The maximum deflection in the event of a fall is max. 50mm. The maximum force transmitted to the rail in the event of a simultaneous fall of 4 users is 9kN.</w:t>
      </w:r>
    </w:p>
    <w:p w14:paraId="6037A866" w14:textId="4012D01D" w:rsidR="00663455" w:rsidRDefault="00663455" w:rsidP="00663455">
      <w:pPr>
        <w:spacing w:after="0"/>
        <w:rPr>
          <w:lang w:val="en-GB"/>
        </w:rPr>
      </w:pPr>
      <w:r w:rsidRPr="00663455">
        <w:rPr>
          <w:lang w:val="en-GB"/>
        </w:rPr>
        <w:t xml:space="preserve">The rail can be bent. Standard 90 ° </w:t>
      </w:r>
      <w:r w:rsidR="00A22697">
        <w:rPr>
          <w:lang w:val="en-GB"/>
        </w:rPr>
        <w:t>curve</w:t>
      </w:r>
      <w:r w:rsidRPr="00663455">
        <w:rPr>
          <w:lang w:val="en-GB"/>
        </w:rPr>
        <w:t>s have a radius of 600mm.</w:t>
      </w:r>
      <w:r w:rsidR="00A22697">
        <w:rPr>
          <w:lang w:val="en-GB"/>
        </w:rPr>
        <w:t xml:space="preserve"> </w:t>
      </w:r>
      <w:r w:rsidR="00A22697">
        <w:rPr>
          <w:lang w:val="en-GB"/>
        </w:rPr>
        <w:t>Customized curves are also available on demand.</w:t>
      </w:r>
    </w:p>
    <w:p w14:paraId="2CC6B0D8" w14:textId="77777777" w:rsidR="00A22697" w:rsidRPr="00663455" w:rsidRDefault="00A22697" w:rsidP="00663455">
      <w:pPr>
        <w:spacing w:after="0"/>
        <w:rPr>
          <w:lang w:val="en-GB"/>
        </w:rPr>
      </w:pPr>
    </w:p>
    <w:p w14:paraId="6AF1BCF6" w14:textId="3981F61C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A </w:t>
      </w: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trolley with ball bearing slides on the rail. </w:t>
      </w:r>
      <w:r w:rsidR="00A22697">
        <w:rPr>
          <w:lang w:val="en-GB"/>
        </w:rPr>
        <w:t>The user must be able to circulate throughout the system without ever disconnecting from it.</w:t>
      </w:r>
    </w:p>
    <w:p w14:paraId="2C1069FE" w14:textId="77777777" w:rsidR="00A22697" w:rsidRDefault="00A22697" w:rsidP="00A22697">
      <w:pPr>
        <w:rPr>
          <w:lang w:val="en-GB"/>
        </w:rPr>
      </w:pPr>
      <w:r>
        <w:rPr>
          <w:lang w:val="en-GB"/>
        </w:rPr>
        <w:t>An identification plate is installed on each system.</w:t>
      </w:r>
    </w:p>
    <w:p w14:paraId="08E0D692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>Brand: Fallprotec</w:t>
      </w:r>
    </w:p>
    <w:p w14:paraId="349455E3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Type: </w:t>
      </w:r>
      <w:proofErr w:type="spellStart"/>
      <w:r w:rsidRPr="00663455">
        <w:rPr>
          <w:lang w:val="en-GB"/>
        </w:rPr>
        <w:t>SafeAccess</w:t>
      </w:r>
      <w:proofErr w:type="spellEnd"/>
    </w:p>
    <w:p w14:paraId="04C0114F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>Meters:</w:t>
      </w:r>
    </w:p>
    <w:p w14:paraId="50968DD2" w14:textId="099A558B" w:rsidR="00D16EC7" w:rsidRPr="00663455" w:rsidRDefault="001150F2" w:rsidP="00663455">
      <w:pPr>
        <w:rPr>
          <w:b/>
          <w:lang w:val="en-GB"/>
        </w:rPr>
      </w:pPr>
      <w:r w:rsidRPr="00663455">
        <w:rPr>
          <w:b/>
          <w:lang w:val="en-GB"/>
        </w:rPr>
        <w:t xml:space="preserve">Pos. </w:t>
      </w:r>
      <w:proofErr w:type="gramStart"/>
      <w:r w:rsidRPr="00663455">
        <w:rPr>
          <w:b/>
          <w:lang w:val="en-GB"/>
        </w:rPr>
        <w:t>XX.XXX :</w:t>
      </w:r>
      <w:proofErr w:type="gramEnd"/>
      <w:r w:rsidRPr="00663455">
        <w:rPr>
          <w:b/>
          <w:lang w:val="en-GB"/>
        </w:rPr>
        <w:t xml:space="preserve"> </w:t>
      </w:r>
      <w:r w:rsidR="00663455" w:rsidRPr="00663455">
        <w:rPr>
          <w:b/>
          <w:lang w:val="en-GB"/>
        </w:rPr>
        <w:t>Fixing b</w:t>
      </w:r>
      <w:r w:rsidR="00663455">
        <w:rPr>
          <w:b/>
          <w:lang w:val="en-GB"/>
        </w:rPr>
        <w:t>rackets</w:t>
      </w:r>
    </w:p>
    <w:p w14:paraId="27D3F6B2" w14:textId="168DD1A4" w:rsidR="00663455" w:rsidRPr="00663455" w:rsidRDefault="00663455" w:rsidP="00663455">
      <w:pPr>
        <w:rPr>
          <w:lang w:val="en-GB"/>
        </w:rPr>
      </w:pP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is connected to a </w:t>
      </w:r>
      <w:r>
        <w:rPr>
          <w:lang w:val="en-GB"/>
        </w:rPr>
        <w:t>fixing bracket</w:t>
      </w:r>
      <w:r w:rsidRPr="00663455">
        <w:rPr>
          <w:lang w:val="en-GB"/>
        </w:rPr>
        <w:t xml:space="preserve"> by stainless steel hammer head nuts.</w:t>
      </w:r>
    </w:p>
    <w:p w14:paraId="09ABE27C" w14:textId="0C93C11B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</w:t>
      </w:r>
      <w:r>
        <w:rPr>
          <w:lang w:val="en-GB"/>
        </w:rPr>
        <w:t>fixing bracket</w:t>
      </w:r>
      <w:r w:rsidRPr="00663455">
        <w:rPr>
          <w:lang w:val="en-GB"/>
        </w:rPr>
        <w:t xml:space="preserve"> is adapted to the type of</w:t>
      </w:r>
      <w:r>
        <w:rPr>
          <w:lang w:val="en-GB"/>
        </w:rPr>
        <w:t xml:space="preserve"> hoist</w:t>
      </w:r>
      <w:r w:rsidRPr="00663455">
        <w:rPr>
          <w:lang w:val="en-GB"/>
        </w:rPr>
        <w:t xml:space="preserve"> structure. The </w:t>
      </w:r>
      <w:proofErr w:type="spellStart"/>
      <w:r w:rsidRPr="00663455">
        <w:rPr>
          <w:lang w:val="en-GB"/>
        </w:rPr>
        <w:t>SafeAccess</w:t>
      </w:r>
      <w:proofErr w:type="spellEnd"/>
      <w:r w:rsidRPr="00663455">
        <w:rPr>
          <w:lang w:val="en-GB"/>
        </w:rPr>
        <w:t xml:space="preserve"> is always fixed on a rigid structure such as concrete or vertical</w:t>
      </w:r>
      <w:r>
        <w:rPr>
          <w:lang w:val="en-GB"/>
        </w:rPr>
        <w:t>/</w:t>
      </w:r>
      <w:r w:rsidRPr="00663455">
        <w:rPr>
          <w:lang w:val="en-GB"/>
        </w:rPr>
        <w:t xml:space="preserve"> horizontal steel beams.</w:t>
      </w:r>
    </w:p>
    <w:p w14:paraId="3550081D" w14:textId="3B9026A0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If the loading dock is located outside and there is no </w:t>
      </w:r>
      <w:r w:rsidR="00A22697">
        <w:rPr>
          <w:lang w:val="en-GB"/>
        </w:rPr>
        <w:t>hoist</w:t>
      </w:r>
      <w:r w:rsidRPr="00663455">
        <w:rPr>
          <w:lang w:val="en-GB"/>
        </w:rPr>
        <w:t xml:space="preserve"> structure nearby, then the installer must provide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Flexbow</w:t>
      </w:r>
      <w:proofErr w:type="spellEnd"/>
      <w:r>
        <w:rPr>
          <w:lang w:val="en-GB"/>
        </w:rPr>
        <w:t xml:space="preserve"> cantilever supports</w:t>
      </w:r>
      <w:r w:rsidRPr="00663455">
        <w:rPr>
          <w:lang w:val="en-GB"/>
        </w:rPr>
        <w:t xml:space="preserve"> of 6000mm in height and 2500mm </w:t>
      </w:r>
      <w:r>
        <w:rPr>
          <w:lang w:val="en-GB"/>
        </w:rPr>
        <w:t xml:space="preserve">outreach. </w:t>
      </w:r>
    </w:p>
    <w:p w14:paraId="5A5404A5" w14:textId="65C9E0B6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These </w:t>
      </w:r>
      <w:proofErr w:type="spellStart"/>
      <w:r>
        <w:rPr>
          <w:lang w:val="en-GB"/>
        </w:rPr>
        <w:t>Flexbow</w:t>
      </w:r>
      <w:proofErr w:type="spellEnd"/>
      <w:r>
        <w:rPr>
          <w:lang w:val="en-GB"/>
        </w:rPr>
        <w:t xml:space="preserve"> supports</w:t>
      </w:r>
      <w:r w:rsidRPr="00663455">
        <w:rPr>
          <w:lang w:val="en-GB"/>
        </w:rPr>
        <w:t xml:space="preserve"> are anchored in a concrete </w:t>
      </w:r>
      <w:r>
        <w:rPr>
          <w:lang w:val="en-GB"/>
        </w:rPr>
        <w:t xml:space="preserve">foundation designed </w:t>
      </w:r>
      <w:r w:rsidRPr="00663455">
        <w:rPr>
          <w:lang w:val="en-GB"/>
        </w:rPr>
        <w:t>according to the configuration of the site.</w:t>
      </w:r>
    </w:p>
    <w:p w14:paraId="64430C0D" w14:textId="50F93AB0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lastRenderedPageBreak/>
        <w:t xml:space="preserve">The distance between </w:t>
      </w:r>
      <w:r w:rsidR="00E94A8B">
        <w:rPr>
          <w:lang w:val="en-GB"/>
        </w:rPr>
        <w:t>brackets</w:t>
      </w:r>
      <w:r w:rsidRPr="00663455">
        <w:rPr>
          <w:lang w:val="en-GB"/>
        </w:rPr>
        <w:t xml:space="preserve"> is maximum 6000mm.</w:t>
      </w:r>
    </w:p>
    <w:p w14:paraId="7B322DF4" w14:textId="56A0C1C4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The </w:t>
      </w:r>
      <w:r w:rsidR="00E94A8B">
        <w:rPr>
          <w:lang w:val="en-GB"/>
        </w:rPr>
        <w:t>brackets</w:t>
      </w:r>
      <w:r w:rsidRPr="00663455">
        <w:rPr>
          <w:lang w:val="en-GB"/>
        </w:rPr>
        <w:t xml:space="preserve"> must be non-deformable in the event of a fall.</w:t>
      </w:r>
    </w:p>
    <w:p w14:paraId="2F667E37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>The supports are either hot-dip galvanized steel or stainless steel and can be powder coated RAL1023 (yellow signage) on request.</w:t>
      </w:r>
    </w:p>
    <w:p w14:paraId="3ED9E2A1" w14:textId="77777777" w:rsidR="00E94A8B" w:rsidRDefault="00E94A8B" w:rsidP="00E94A8B">
      <w:pPr>
        <w:rPr>
          <w:lang w:val="en-US"/>
        </w:rPr>
      </w:pPr>
      <w:r>
        <w:rPr>
          <w:lang w:val="en-US"/>
        </w:rPr>
        <w:t>The offer includes the layout drawings, the supply and installation of the material and the commissioning by a specialized inspection company or a competent person authorized by the manufacturer.</w:t>
      </w:r>
    </w:p>
    <w:p w14:paraId="7662C29B" w14:textId="47D82064" w:rsidR="00663455" w:rsidRPr="00663455" w:rsidRDefault="00E94A8B" w:rsidP="00E94A8B">
      <w:pPr>
        <w:rPr>
          <w:lang w:val="en-GB"/>
        </w:rPr>
      </w:pPr>
      <w:r w:rsidRPr="00663455">
        <w:rPr>
          <w:lang w:val="en-GB"/>
        </w:rPr>
        <w:t xml:space="preserve"> </w:t>
      </w:r>
      <w:r w:rsidR="00663455" w:rsidRPr="00663455">
        <w:rPr>
          <w:lang w:val="en-GB"/>
        </w:rPr>
        <w:t>Brand: Fallprotec</w:t>
      </w:r>
    </w:p>
    <w:p w14:paraId="45D0B3FD" w14:textId="77777777" w:rsidR="00663455" w:rsidRPr="00663455" w:rsidRDefault="00663455" w:rsidP="00663455">
      <w:pPr>
        <w:rPr>
          <w:lang w:val="en-GB"/>
        </w:rPr>
      </w:pPr>
      <w:r w:rsidRPr="00663455">
        <w:rPr>
          <w:lang w:val="en-GB"/>
        </w:rPr>
        <w:t xml:space="preserve">Type: </w:t>
      </w:r>
      <w:proofErr w:type="spellStart"/>
      <w:r w:rsidRPr="00663455">
        <w:rPr>
          <w:lang w:val="en-GB"/>
        </w:rPr>
        <w:t>SafeAccess</w:t>
      </w:r>
      <w:proofErr w:type="spellEnd"/>
    </w:p>
    <w:p w14:paraId="1529E8E4" w14:textId="19F12597" w:rsidR="00663455" w:rsidRPr="00663455" w:rsidRDefault="00663455" w:rsidP="00663455">
      <w:pPr>
        <w:rPr>
          <w:lang w:val="en-GB"/>
        </w:rPr>
      </w:pPr>
      <w:r>
        <w:rPr>
          <w:lang w:val="en-GB"/>
        </w:rPr>
        <w:t>U</w:t>
      </w:r>
      <w:r w:rsidRPr="00663455">
        <w:rPr>
          <w:lang w:val="en-GB"/>
        </w:rPr>
        <w:t>nits:</w:t>
      </w:r>
    </w:p>
    <w:p w14:paraId="525551DE" w14:textId="77777777" w:rsidR="00E94A8B" w:rsidRPr="003101CA" w:rsidRDefault="00E94A8B" w:rsidP="00E94A8B">
      <w:pPr>
        <w:rPr>
          <w:b/>
          <w:lang w:val="en-US"/>
        </w:rPr>
      </w:pPr>
      <w:r>
        <w:rPr>
          <w:b/>
          <w:lang w:val="en-US"/>
        </w:rPr>
        <w:t>Pos. XX.XXX</w:t>
      </w:r>
      <w:r w:rsidRPr="003101CA">
        <w:rPr>
          <w:b/>
          <w:lang w:val="en-US"/>
        </w:rPr>
        <w:t>: Personal protective equipment (P.P.E.)</w:t>
      </w:r>
    </w:p>
    <w:p w14:paraId="2E328BB7" w14:textId="77777777" w:rsidR="00E94A8B" w:rsidRPr="003101CA" w:rsidRDefault="00E94A8B" w:rsidP="00E94A8B">
      <w:pPr>
        <w:rPr>
          <w:lang w:val="en-US"/>
        </w:rPr>
      </w:pPr>
      <w:r>
        <w:rPr>
          <w:lang w:val="en-US"/>
        </w:rPr>
        <w:t>C</w:t>
      </w:r>
      <w:r w:rsidRPr="003101CA">
        <w:rPr>
          <w:lang w:val="en-US"/>
        </w:rPr>
        <w:t>abinet to store the PPE</w:t>
      </w:r>
      <w:r>
        <w:rPr>
          <w:lang w:val="en-US"/>
        </w:rPr>
        <w:t xml:space="preserve"> equipment containing</w:t>
      </w:r>
      <w:r w:rsidRPr="003101CA">
        <w:rPr>
          <w:lang w:val="en-US"/>
        </w:rPr>
        <w:t xml:space="preserve">: </w:t>
      </w:r>
    </w:p>
    <w:p w14:paraId="6426ABB1" w14:textId="77777777" w:rsidR="00E94A8B" w:rsidRPr="003101CA" w:rsidRDefault="00E94A8B" w:rsidP="00E94A8B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2 harnesses conform to EN361</w:t>
      </w:r>
    </w:p>
    <w:p w14:paraId="180F8DA7" w14:textId="1E9D97F7" w:rsidR="00E94A8B" w:rsidRPr="003101CA" w:rsidRDefault="00E94A8B" w:rsidP="00E94A8B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 retractable fall arresters complying with EN360</w:t>
      </w:r>
    </w:p>
    <w:p w14:paraId="27BA00DB" w14:textId="77777777" w:rsidR="00E94A8B" w:rsidRPr="003101CA" w:rsidRDefault="00E94A8B" w:rsidP="00E94A8B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>4 c</w:t>
      </w:r>
      <w:bookmarkStart w:id="0" w:name="_GoBack"/>
      <w:bookmarkEnd w:id="0"/>
      <w:r w:rsidRPr="003101CA">
        <w:rPr>
          <w:lang w:val="en-US"/>
        </w:rPr>
        <w:t>onnectors conform to EN362</w:t>
      </w:r>
    </w:p>
    <w:p w14:paraId="25BFAC73" w14:textId="75323012" w:rsidR="00E94A8B" w:rsidRDefault="00E94A8B" w:rsidP="00E94A8B">
      <w:pPr>
        <w:pStyle w:val="Paragraphedeliste"/>
        <w:numPr>
          <w:ilvl w:val="0"/>
          <w:numId w:val="2"/>
        </w:numPr>
        <w:rPr>
          <w:lang w:val="en-US"/>
        </w:rPr>
      </w:pPr>
      <w:r w:rsidRPr="003101CA">
        <w:rPr>
          <w:lang w:val="en-US"/>
        </w:rPr>
        <w:t xml:space="preserve">2 </w:t>
      </w:r>
      <w:proofErr w:type="spellStart"/>
      <w:r>
        <w:rPr>
          <w:lang w:val="en-US"/>
        </w:rPr>
        <w:t>SafeAccess</w:t>
      </w:r>
      <w:proofErr w:type="spellEnd"/>
      <w:r>
        <w:rPr>
          <w:lang w:val="en-US"/>
        </w:rPr>
        <w:t xml:space="preserve"> trolleys </w:t>
      </w:r>
      <w:r w:rsidRPr="003101CA">
        <w:rPr>
          <w:lang w:val="en-US"/>
        </w:rPr>
        <w:t>conform to EN</w:t>
      </w:r>
      <w:proofErr w:type="gramStart"/>
      <w:r w:rsidRPr="003101CA">
        <w:rPr>
          <w:lang w:val="en-US"/>
        </w:rPr>
        <w:t>795 :</w:t>
      </w:r>
      <w:proofErr w:type="gramEnd"/>
      <w:r w:rsidRPr="003101CA">
        <w:rPr>
          <w:lang w:val="en-US"/>
        </w:rPr>
        <w:t xml:space="preserve"> 2012 Type </w:t>
      </w:r>
      <w:r>
        <w:rPr>
          <w:lang w:val="en-US"/>
        </w:rPr>
        <w:t>D</w:t>
      </w:r>
    </w:p>
    <w:p w14:paraId="454777EA" w14:textId="77777777" w:rsidR="00E94A8B" w:rsidRPr="00640B77" w:rsidRDefault="00E94A8B" w:rsidP="00E94A8B">
      <w:pPr>
        <w:rPr>
          <w:lang w:val="en-US"/>
        </w:rPr>
      </w:pPr>
      <w:r>
        <w:rPr>
          <w:lang w:val="en-US"/>
        </w:rPr>
        <w:t xml:space="preserve">Note: If the overhead lifeline is not easily accessible the trolley and retractable fall arrest device must stay permanently on the system. In that case, the quantities may be higher. </w:t>
      </w:r>
    </w:p>
    <w:p w14:paraId="0C11A76F" w14:textId="77777777" w:rsidR="00E94A8B" w:rsidRDefault="00E94A8B" w:rsidP="00E94A8B">
      <w:pPr>
        <w:rPr>
          <w:lang w:val="en-US"/>
        </w:rPr>
      </w:pPr>
      <w:r>
        <w:rPr>
          <w:lang w:val="en-US"/>
        </w:rPr>
        <w:t>Brand: Fallprotec</w:t>
      </w:r>
    </w:p>
    <w:p w14:paraId="1C510E24" w14:textId="77777777" w:rsidR="00E94A8B" w:rsidRPr="003101CA" w:rsidRDefault="00E94A8B" w:rsidP="00E94A8B">
      <w:pPr>
        <w:rPr>
          <w:lang w:val="en-US"/>
        </w:rPr>
      </w:pPr>
      <w:r>
        <w:rPr>
          <w:lang w:val="en-US"/>
        </w:rPr>
        <w:t xml:space="preserve">Type: </w:t>
      </w:r>
      <w:proofErr w:type="spellStart"/>
      <w:r>
        <w:rPr>
          <w:lang w:val="en-US"/>
        </w:rPr>
        <w:t>Prolight</w:t>
      </w:r>
      <w:proofErr w:type="spellEnd"/>
    </w:p>
    <w:p w14:paraId="46B67566" w14:textId="1D795241" w:rsidR="00A85132" w:rsidRPr="00E94A8B" w:rsidRDefault="00A85132" w:rsidP="00E94A8B">
      <w:pPr>
        <w:rPr>
          <w:lang w:val="en-US"/>
        </w:rPr>
      </w:pPr>
    </w:p>
    <w:sectPr w:rsidR="00A85132" w:rsidRPr="00E9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F15DD"/>
    <w:rsid w:val="00411E9F"/>
    <w:rsid w:val="004C73DF"/>
    <w:rsid w:val="005B7A87"/>
    <w:rsid w:val="005D4371"/>
    <w:rsid w:val="0061234C"/>
    <w:rsid w:val="00621006"/>
    <w:rsid w:val="00663455"/>
    <w:rsid w:val="006908D8"/>
    <w:rsid w:val="007F3FBC"/>
    <w:rsid w:val="00840AAB"/>
    <w:rsid w:val="008F4CFD"/>
    <w:rsid w:val="00907414"/>
    <w:rsid w:val="00A22697"/>
    <w:rsid w:val="00A27067"/>
    <w:rsid w:val="00A85132"/>
    <w:rsid w:val="00A94C95"/>
    <w:rsid w:val="00AF327F"/>
    <w:rsid w:val="00B361EA"/>
    <w:rsid w:val="00B77905"/>
    <w:rsid w:val="00BB4DD9"/>
    <w:rsid w:val="00BF0D72"/>
    <w:rsid w:val="00BF1448"/>
    <w:rsid w:val="00C06F2A"/>
    <w:rsid w:val="00CB0A79"/>
    <w:rsid w:val="00D16EC7"/>
    <w:rsid w:val="00D234FE"/>
    <w:rsid w:val="00D238E8"/>
    <w:rsid w:val="00E558AF"/>
    <w:rsid w:val="00E77BDA"/>
    <w:rsid w:val="00E94A8B"/>
    <w:rsid w:val="00EE6E69"/>
    <w:rsid w:val="00F44100"/>
    <w:rsid w:val="00F97E25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17</cp:revision>
  <dcterms:created xsi:type="dcterms:W3CDTF">2015-03-23T14:59:00Z</dcterms:created>
  <dcterms:modified xsi:type="dcterms:W3CDTF">2020-01-01T16:53:00Z</dcterms:modified>
</cp:coreProperties>
</file>